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60" w:rsidRDefault="00C2115E" w:rsidP="00CE2BCE">
      <w:pPr>
        <w:spacing w:after="120" w:line="240" w:lineRule="auto"/>
        <w:jc w:val="center"/>
        <w:rPr>
          <w:rFonts w:asciiTheme="majorHAnsi" w:eastAsia="Times New Roman" w:hAnsiTheme="majorHAnsi" w:cs="Tahoma"/>
          <w:b/>
          <w:color w:val="000000"/>
          <w:w w:val="150"/>
          <w:sz w:val="28"/>
          <w:szCs w:val="28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ahoma"/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343025" cy="1371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332060" w:rsidRDefault="00332060" w:rsidP="00CE2BCE">
      <w:pPr>
        <w:spacing w:after="120" w:line="240" w:lineRule="auto"/>
        <w:jc w:val="center"/>
        <w:rPr>
          <w:rFonts w:asciiTheme="majorHAnsi" w:eastAsia="Times New Roman" w:hAnsiTheme="majorHAnsi" w:cs="Tahoma"/>
          <w:b/>
          <w:color w:val="000000"/>
          <w:w w:val="150"/>
          <w:sz w:val="28"/>
          <w:szCs w:val="28"/>
          <w:lang w:eastAsia="pl-PL"/>
        </w:rPr>
      </w:pPr>
    </w:p>
    <w:p w:rsidR="00CE2BCE" w:rsidRPr="00CE2BCE" w:rsidRDefault="00CE2BCE" w:rsidP="00CE2BCE">
      <w:pPr>
        <w:spacing w:after="120" w:line="240" w:lineRule="auto"/>
        <w:jc w:val="center"/>
        <w:rPr>
          <w:rFonts w:asciiTheme="majorHAnsi" w:eastAsia="Times New Roman" w:hAnsiTheme="majorHAnsi" w:cs="Tahoma"/>
          <w:b/>
          <w:color w:val="000000"/>
          <w:w w:val="150"/>
          <w:sz w:val="28"/>
          <w:szCs w:val="28"/>
          <w:lang w:eastAsia="pl-PL"/>
        </w:rPr>
      </w:pPr>
      <w:r w:rsidRPr="00CE2BCE">
        <w:rPr>
          <w:rFonts w:asciiTheme="majorHAnsi" w:eastAsia="Times New Roman" w:hAnsiTheme="majorHAnsi" w:cs="Tahoma"/>
          <w:b/>
          <w:color w:val="000000"/>
          <w:w w:val="150"/>
          <w:sz w:val="28"/>
          <w:szCs w:val="28"/>
          <w:lang w:eastAsia="pl-PL"/>
        </w:rPr>
        <w:t>UMOWA</w:t>
      </w:r>
    </w:p>
    <w:p w:rsidR="00CE2BCE" w:rsidRPr="00CE2BCE" w:rsidRDefault="00CE2BCE" w:rsidP="00CE2BCE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lang w:eastAsia="pl-PL"/>
        </w:rPr>
      </w:pPr>
      <w:r>
        <w:rPr>
          <w:rFonts w:asciiTheme="majorHAnsi" w:eastAsia="Times New Roman" w:hAnsiTheme="majorHAnsi" w:cs="Tahoma"/>
          <w:b/>
          <w:color w:val="000000"/>
          <w:lang w:eastAsia="pl-PL"/>
        </w:rPr>
        <w:t>o</w:t>
      </w:r>
      <w:r w:rsidRPr="00CE2BCE">
        <w:rPr>
          <w:rFonts w:asciiTheme="majorHAnsi" w:eastAsia="Times New Roman" w:hAnsiTheme="majorHAnsi" w:cs="Tahoma"/>
          <w:b/>
          <w:color w:val="000000"/>
          <w:lang w:eastAsia="pl-PL"/>
        </w:rPr>
        <w:t xml:space="preserve"> świadczenie usług opiekuńczo wychowawczych</w:t>
      </w:r>
    </w:p>
    <w:p w:rsidR="00CE2BCE" w:rsidRDefault="00CE2BCE" w:rsidP="00CE2BCE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lang w:eastAsia="pl-PL"/>
        </w:rPr>
      </w:pPr>
      <w:r>
        <w:rPr>
          <w:rFonts w:asciiTheme="majorHAnsi" w:eastAsia="Times New Roman" w:hAnsiTheme="majorHAnsi" w:cs="Tahoma"/>
          <w:b/>
          <w:color w:val="000000"/>
          <w:lang w:eastAsia="pl-PL"/>
        </w:rPr>
        <w:t>w</w:t>
      </w:r>
      <w:r w:rsidRPr="00CE2BCE">
        <w:rPr>
          <w:rFonts w:asciiTheme="majorHAnsi" w:eastAsia="Times New Roman" w:hAnsiTheme="majorHAnsi" w:cs="Tahoma"/>
          <w:b/>
          <w:color w:val="000000"/>
          <w:lang w:eastAsia="pl-PL"/>
        </w:rPr>
        <w:t xml:space="preserve"> Przedszkolu</w:t>
      </w:r>
      <w:r w:rsidR="00C2115E">
        <w:rPr>
          <w:rFonts w:asciiTheme="majorHAnsi" w:eastAsia="Times New Roman" w:hAnsiTheme="majorHAnsi" w:cs="Tahoma"/>
          <w:b/>
          <w:color w:val="000000"/>
          <w:lang w:eastAsia="pl-PL"/>
        </w:rPr>
        <w:t xml:space="preserve"> Niepublicznym „Akademia Przedszkolaka</w:t>
      </w:r>
      <w:r w:rsidRPr="00CE2BCE">
        <w:rPr>
          <w:rFonts w:asciiTheme="majorHAnsi" w:eastAsia="Times New Roman" w:hAnsiTheme="majorHAnsi" w:cs="Tahoma"/>
          <w:b/>
          <w:color w:val="000000"/>
          <w:lang w:eastAsia="pl-PL"/>
        </w:rPr>
        <w:t>”</w:t>
      </w:r>
    </w:p>
    <w:p w:rsidR="00CE2BCE" w:rsidRPr="00CE2BCE" w:rsidRDefault="00CE2BCE" w:rsidP="00CE2BCE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lang w:eastAsia="pl-PL"/>
        </w:rPr>
      </w:pPr>
    </w:p>
    <w:p w:rsidR="004958C3" w:rsidRDefault="00CE2BCE" w:rsidP="004958C3">
      <w:pPr>
        <w:spacing w:after="0" w:line="240" w:lineRule="auto"/>
        <w:rPr>
          <w:rFonts w:asciiTheme="majorHAnsi" w:eastAsia="Times New Roman" w:hAnsiTheme="majorHAnsi" w:cs="Tahoma"/>
          <w:b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Zawarta dni</w:t>
      </w:r>
      <w:r w:rsidR="00052792">
        <w:rPr>
          <w:rFonts w:asciiTheme="majorHAnsi" w:eastAsia="Times New Roman" w:hAnsiTheme="majorHAnsi" w:cs="Tahoma"/>
          <w:color w:val="000000"/>
          <w:lang w:eastAsia="pl-PL"/>
        </w:rPr>
        <w:t>a ……………………………………. 2020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r. w </w:t>
      </w:r>
      <w:r w:rsidR="00242979">
        <w:rPr>
          <w:rFonts w:asciiTheme="majorHAnsi" w:eastAsia="Times New Roman" w:hAnsiTheme="majorHAnsi" w:cs="Tahoma"/>
          <w:color w:val="000000"/>
          <w:lang w:eastAsia="pl-PL"/>
        </w:rPr>
        <w:t xml:space="preserve">Gostyninie 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t>pomiędzy: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br/>
      </w:r>
    </w:p>
    <w:p w:rsidR="00CE2BCE" w:rsidRPr="00A46789" w:rsidRDefault="003237F7" w:rsidP="00B93E13">
      <w:pPr>
        <w:spacing w:after="12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25567C">
        <w:rPr>
          <w:rFonts w:asciiTheme="majorHAnsi" w:eastAsia="Times New Roman" w:hAnsiTheme="majorHAnsi" w:cs="Tahoma"/>
          <w:lang w:eastAsia="pl-PL"/>
        </w:rPr>
        <w:t xml:space="preserve">Instytutem Edukacji, Rozwoju i Terapii Sp. z o.o.  – organem prowadzącym </w:t>
      </w:r>
      <w:r w:rsidR="0025567C" w:rsidRPr="0025567C">
        <w:rPr>
          <w:rFonts w:asciiTheme="majorHAnsi" w:eastAsia="Times New Roman" w:hAnsiTheme="majorHAnsi" w:cs="Tahoma"/>
          <w:lang w:eastAsia="pl-PL"/>
        </w:rPr>
        <w:t>Niepubliczne Przedszkole</w:t>
      </w:r>
      <w:r w:rsidR="00CE2BCE" w:rsidRPr="0025567C">
        <w:rPr>
          <w:rFonts w:asciiTheme="majorHAnsi" w:eastAsia="Times New Roman" w:hAnsiTheme="majorHAnsi" w:cs="Tahoma"/>
          <w:lang w:eastAsia="pl-PL"/>
        </w:rPr>
        <w:t xml:space="preserve"> „Akademia </w:t>
      </w:r>
      <w:r w:rsidR="00D952A5" w:rsidRPr="0025567C">
        <w:rPr>
          <w:rFonts w:asciiTheme="majorHAnsi" w:eastAsia="Times New Roman" w:hAnsiTheme="majorHAnsi" w:cs="Tahoma"/>
          <w:lang w:eastAsia="pl-PL"/>
        </w:rPr>
        <w:t>Przedszkolaka</w:t>
      </w:r>
      <w:r w:rsidR="00CE2BCE" w:rsidRPr="0025567C">
        <w:rPr>
          <w:rFonts w:asciiTheme="majorHAnsi" w:eastAsia="Times New Roman" w:hAnsiTheme="majorHAnsi" w:cs="Tahoma"/>
          <w:lang w:eastAsia="pl-PL"/>
        </w:rPr>
        <w:t>”</w:t>
      </w:r>
      <w:r w:rsidR="00CE2BCE">
        <w:rPr>
          <w:rFonts w:asciiTheme="majorHAnsi" w:eastAsia="Times New Roman" w:hAnsiTheme="majorHAnsi" w:cs="Tahoma"/>
          <w:color w:val="000000"/>
          <w:lang w:eastAsia="pl-PL"/>
        </w:rPr>
        <w:t xml:space="preserve"> z siedzibą w </w:t>
      </w:r>
      <w:r w:rsidR="00D952A5">
        <w:rPr>
          <w:rFonts w:asciiTheme="majorHAnsi" w:eastAsia="Times New Roman" w:hAnsiTheme="majorHAnsi" w:cs="Tahoma"/>
          <w:color w:val="000000"/>
          <w:lang w:eastAsia="pl-PL"/>
        </w:rPr>
        <w:t>Gostyninie</w:t>
      </w:r>
      <w:r w:rsidR="00CE2BCE">
        <w:rPr>
          <w:rFonts w:asciiTheme="majorHAnsi" w:eastAsia="Times New Roman" w:hAnsiTheme="majorHAnsi" w:cs="Tahoma"/>
          <w:color w:val="000000"/>
          <w:lang w:eastAsia="pl-PL"/>
        </w:rPr>
        <w:t xml:space="preserve"> przy</w:t>
      </w:r>
      <w:r w:rsidR="00DE15AC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="00CE2BCE">
        <w:rPr>
          <w:rFonts w:asciiTheme="majorHAnsi" w:eastAsia="Times New Roman" w:hAnsiTheme="majorHAnsi" w:cs="Tahoma"/>
          <w:color w:val="000000"/>
          <w:lang w:eastAsia="pl-PL"/>
        </w:rPr>
        <w:t xml:space="preserve">ul. </w:t>
      </w:r>
      <w:r w:rsidR="00D952A5">
        <w:rPr>
          <w:rFonts w:asciiTheme="majorHAnsi" w:eastAsia="Times New Roman" w:hAnsiTheme="majorHAnsi" w:cs="Tahoma"/>
          <w:color w:val="000000"/>
          <w:lang w:eastAsia="pl-PL"/>
        </w:rPr>
        <w:t>Wojska Polskiego 22</w:t>
      </w:r>
      <w:r w:rsidR="00DE15AC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="00CE2BCE"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zwanym dalej </w:t>
      </w:r>
      <w:r w:rsidR="00CE2BCE" w:rsidRPr="00A46789">
        <w:rPr>
          <w:rFonts w:asciiTheme="majorHAnsi" w:eastAsia="Times New Roman" w:hAnsiTheme="majorHAnsi" w:cs="Tahoma"/>
          <w:b/>
          <w:bCs/>
          <w:color w:val="000000"/>
          <w:lang w:eastAsia="pl-PL"/>
        </w:rPr>
        <w:t>Usługodawcą</w:t>
      </w:r>
      <w:r w:rsidR="00CE2BCE" w:rsidRPr="00A46789">
        <w:rPr>
          <w:rFonts w:asciiTheme="majorHAnsi" w:eastAsia="Times New Roman" w:hAnsiTheme="majorHAnsi" w:cs="Tahoma"/>
          <w:color w:val="000000"/>
          <w:lang w:eastAsia="pl-PL"/>
        </w:rPr>
        <w:t>,</w:t>
      </w:r>
    </w:p>
    <w:p w:rsidR="00CE2BCE" w:rsidRPr="00A46789" w:rsidRDefault="00CE2BCE" w:rsidP="00CE2BCE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b/>
          <w:bCs/>
          <w:color w:val="000000"/>
          <w:lang w:eastAsia="pl-PL"/>
        </w:rPr>
        <w:t>a</w:t>
      </w:r>
    </w:p>
    <w:p w:rsidR="00CE2BCE" w:rsidRDefault="00CE2BCE" w:rsidP="004958C3">
      <w:pPr>
        <w:spacing w:after="12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br/>
        <w:t>Rodzicami / opiekunami .................................................</w:t>
      </w:r>
      <w:r>
        <w:rPr>
          <w:rFonts w:asciiTheme="majorHAnsi" w:eastAsia="Times New Roman" w:hAnsiTheme="majorHAnsi" w:cs="Tahoma"/>
          <w:color w:val="000000"/>
          <w:lang w:eastAsia="pl-PL"/>
        </w:rPr>
        <w:t>..................................................................................................</w:t>
      </w:r>
    </w:p>
    <w:p w:rsidR="00CE2BCE" w:rsidRDefault="00CE2BCE" w:rsidP="00CE2BCE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Dziecka …………………………..................................................................................................................................................</w:t>
      </w:r>
    </w:p>
    <w:p w:rsidR="00CE2BCE" w:rsidRDefault="00CE2BCE" w:rsidP="00CE2BCE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br/>
        <w:t>zamieszkałymi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……………………………………………………………………………………………………………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t>..................</w:t>
      </w:r>
    </w:p>
    <w:p w:rsidR="00CE2BCE" w:rsidRPr="00A46789" w:rsidRDefault="00CE2BCE" w:rsidP="00CE2BCE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br/>
        <w:t xml:space="preserve">legitymującymi się </w:t>
      </w:r>
      <w:proofErr w:type="spellStart"/>
      <w:r w:rsidRPr="00A46789">
        <w:rPr>
          <w:rFonts w:asciiTheme="majorHAnsi" w:eastAsia="Times New Roman" w:hAnsiTheme="majorHAnsi" w:cs="Tahoma"/>
          <w:color w:val="000000"/>
          <w:lang w:eastAsia="pl-PL"/>
        </w:rPr>
        <w:t>dow</w:t>
      </w:r>
      <w:proofErr w:type="spellEnd"/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. </w:t>
      </w:r>
      <w:proofErr w:type="spellStart"/>
      <w:r w:rsidRPr="00A46789">
        <w:rPr>
          <w:rFonts w:asciiTheme="majorHAnsi" w:eastAsia="Times New Roman" w:hAnsiTheme="majorHAnsi" w:cs="Tahoma"/>
          <w:color w:val="000000"/>
          <w:lang w:eastAsia="pl-PL"/>
        </w:rPr>
        <w:t>osob</w:t>
      </w:r>
      <w:proofErr w:type="spellEnd"/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. (seria i numer) </w:t>
      </w:r>
      <w:r>
        <w:rPr>
          <w:rFonts w:asciiTheme="majorHAnsi" w:eastAsia="Times New Roman" w:hAnsiTheme="majorHAnsi" w:cs="Tahoma"/>
          <w:color w:val="000000"/>
          <w:lang w:eastAsia="pl-PL"/>
        </w:rPr>
        <w:t>……………………………………...…………………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t>.........................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br/>
        <w:t xml:space="preserve">zwanymi dalej </w:t>
      </w:r>
      <w:r w:rsidRPr="00A46789">
        <w:rPr>
          <w:rFonts w:asciiTheme="majorHAnsi" w:eastAsia="Times New Roman" w:hAnsiTheme="majorHAnsi" w:cs="Tahoma"/>
          <w:b/>
          <w:bCs/>
          <w:color w:val="000000"/>
          <w:lang w:eastAsia="pl-PL"/>
        </w:rPr>
        <w:t>Usługobiorcami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t>.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br/>
      </w:r>
    </w:p>
    <w:p w:rsidR="00CE2BCE" w:rsidRPr="00A46789" w:rsidRDefault="00CE2BCE" w:rsidP="00CE2BCE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1</w:t>
      </w:r>
    </w:p>
    <w:p w:rsidR="00CE2BCE" w:rsidRPr="00A46789" w:rsidRDefault="00CE2BCE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Przedmiotem umowy jest świadczenie usług dydaktycznych i opiekuńczo-wychowawczych w Przedszkolu Niepublicznym </w:t>
      </w:r>
      <w:r w:rsidR="004958C3">
        <w:rPr>
          <w:rFonts w:asciiTheme="majorHAnsi" w:eastAsia="Times New Roman" w:hAnsiTheme="majorHAnsi" w:cs="Tahoma"/>
          <w:color w:val="000000"/>
          <w:lang w:eastAsia="pl-PL"/>
        </w:rPr>
        <w:t>„</w:t>
      </w:r>
      <w:r w:rsidR="005365A4">
        <w:rPr>
          <w:rFonts w:asciiTheme="majorHAnsi" w:eastAsia="Times New Roman" w:hAnsiTheme="majorHAnsi" w:cs="Tahoma"/>
          <w:color w:val="000000"/>
          <w:lang w:eastAsia="pl-PL"/>
        </w:rPr>
        <w:t>A</w:t>
      </w:r>
      <w:r w:rsidR="00C2115E">
        <w:rPr>
          <w:rFonts w:asciiTheme="majorHAnsi" w:eastAsia="Times New Roman" w:hAnsiTheme="majorHAnsi" w:cs="Tahoma"/>
          <w:color w:val="000000"/>
          <w:lang w:eastAsia="pl-PL"/>
        </w:rPr>
        <w:t>kademia Przedszkolaka</w:t>
      </w:r>
      <w:r w:rsidR="004958C3">
        <w:rPr>
          <w:rFonts w:asciiTheme="majorHAnsi" w:eastAsia="Times New Roman" w:hAnsiTheme="majorHAnsi" w:cs="Tahoma"/>
          <w:color w:val="000000"/>
          <w:lang w:eastAsia="pl-PL"/>
        </w:rPr>
        <w:t>”.</w:t>
      </w:r>
    </w:p>
    <w:p w:rsidR="00CE2BCE" w:rsidRPr="00A46789" w:rsidRDefault="00CE2BCE" w:rsidP="00CE2BCE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2</w:t>
      </w:r>
    </w:p>
    <w:p w:rsidR="00CE2BCE" w:rsidRPr="00A46789" w:rsidRDefault="00CE2BCE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Zasady organizacji przedszkola oraz rekrutacji dzieci określa Statut Przedszkola (do wglądu u Dyrektora przedszkola).</w:t>
      </w:r>
    </w:p>
    <w:p w:rsidR="00CE2BCE" w:rsidRPr="00A46789" w:rsidRDefault="004958C3" w:rsidP="004958C3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3</w:t>
      </w:r>
    </w:p>
    <w:p w:rsidR="00266705" w:rsidRPr="00794965" w:rsidRDefault="00052792" w:rsidP="00266705">
      <w:pPr>
        <w:pStyle w:val="Lista2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color w:val="000000"/>
        </w:rPr>
        <w:t>W roku przedszkolnym 2020/2021</w:t>
      </w:r>
      <w:r w:rsidR="00266705">
        <w:rPr>
          <w:rFonts w:asciiTheme="majorHAnsi" w:hAnsiTheme="majorHAnsi" w:cs="Tahoma"/>
          <w:color w:val="000000"/>
        </w:rPr>
        <w:t xml:space="preserve"> </w:t>
      </w:r>
      <w:r w:rsidR="00266705">
        <w:rPr>
          <w:rFonts w:asciiTheme="majorHAnsi" w:hAnsiTheme="majorHAnsi"/>
          <w:sz w:val="22"/>
          <w:szCs w:val="22"/>
        </w:rPr>
        <w:t xml:space="preserve">Przedszkole otrzymując dotację w wysokości 100% podstawowej kwoty dotacji dla przedszkoli prowadzonych przez Miasto Gostynin działa w oparciu na zasadach samorządowych oferując: czas bezpłatnego nauczania, wychowania i opieki nie krótszy niż pięć godzin dziennie; opłatę za korzystanie z wychowania przedszkolnego prowadzone w czasie przekraczającym czas bezpłatnego nauczania 1.00 zł za godzinę; </w:t>
      </w:r>
    </w:p>
    <w:p w:rsidR="00261B00" w:rsidRPr="00266705" w:rsidRDefault="00266705" w:rsidP="002667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W przypadku odstąpienia przez Miasto Gostynin od subwencji w wysokości 100% </w:t>
      </w:r>
      <w:r>
        <w:rPr>
          <w:rFonts w:asciiTheme="majorHAnsi" w:hAnsiTheme="majorHAnsi"/>
        </w:rPr>
        <w:t xml:space="preserve">podstawowej kwoty </w:t>
      </w:r>
      <w:r w:rsidR="00CE2BCE"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Usługi świadczone w </w:t>
      </w:r>
      <w:r w:rsidR="004958C3" w:rsidRPr="00266705">
        <w:rPr>
          <w:rFonts w:asciiTheme="majorHAnsi" w:eastAsia="Times New Roman" w:hAnsiTheme="majorHAnsi" w:cs="Tahoma"/>
          <w:color w:val="000000"/>
          <w:lang w:eastAsia="pl-PL"/>
        </w:rPr>
        <w:t>Przedszkolu</w:t>
      </w:r>
      <w:r w:rsidR="00C2115E"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 Niepublicznym "Akademia Przedszkolaka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" będą </w:t>
      </w:r>
      <w:r w:rsidR="00CE2BCE" w:rsidRPr="00266705">
        <w:rPr>
          <w:rFonts w:asciiTheme="majorHAnsi" w:eastAsia="Times New Roman" w:hAnsiTheme="majorHAnsi" w:cs="Tahoma"/>
          <w:color w:val="000000"/>
          <w:lang w:eastAsia="pl-PL"/>
        </w:rPr>
        <w:t>odpłatne</w:t>
      </w:r>
      <w:r>
        <w:rPr>
          <w:rFonts w:asciiTheme="majorHAnsi" w:eastAsia="Times New Roman" w:hAnsiTheme="majorHAnsi" w:cs="Tahoma"/>
          <w:color w:val="000000"/>
          <w:lang w:eastAsia="pl-PL"/>
        </w:rPr>
        <w:t>:</w:t>
      </w:r>
      <w:r w:rsidR="00CE2BCE"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</w:p>
    <w:p w:rsidR="00DE15AC" w:rsidRPr="00DE15AC" w:rsidRDefault="00DE15AC" w:rsidP="00266705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        - c</w:t>
      </w:r>
      <w:r w:rsidRPr="00DE15AC">
        <w:rPr>
          <w:rFonts w:asciiTheme="majorHAnsi" w:eastAsia="Times New Roman" w:hAnsiTheme="majorHAnsi" w:cs="Tahoma"/>
          <w:color w:val="000000"/>
          <w:lang w:eastAsia="pl-PL"/>
        </w:rPr>
        <w:t>zesne za każdy miesiąc 100 zł (sto złotych).</w:t>
      </w:r>
    </w:p>
    <w:p w:rsidR="00261B00" w:rsidRDefault="00266705" w:rsidP="00266705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      </w:t>
      </w:r>
      <w:r w:rsidR="00DE15AC">
        <w:rPr>
          <w:rFonts w:asciiTheme="majorHAnsi" w:eastAsia="Times New Roman" w:hAnsiTheme="majorHAnsi" w:cs="Tahoma"/>
          <w:color w:val="000000"/>
          <w:lang w:eastAsia="pl-PL"/>
        </w:rPr>
        <w:t xml:space="preserve">  -  w</w:t>
      </w:r>
      <w:r w:rsidR="004958C3" w:rsidRPr="00DE15AC">
        <w:rPr>
          <w:rFonts w:asciiTheme="majorHAnsi" w:eastAsia="Times New Roman" w:hAnsiTheme="majorHAnsi" w:cs="Tahoma"/>
          <w:color w:val="000000"/>
          <w:lang w:eastAsia="pl-PL"/>
        </w:rPr>
        <w:t>pisowe w kwocie 15</w:t>
      </w:r>
      <w:r w:rsidR="00CE2BCE" w:rsidRPr="00DE15AC">
        <w:rPr>
          <w:rFonts w:asciiTheme="majorHAnsi" w:eastAsia="Times New Roman" w:hAnsiTheme="majorHAnsi" w:cs="Tahoma"/>
          <w:color w:val="000000"/>
          <w:lang w:eastAsia="pl-PL"/>
        </w:rPr>
        <w:t>0 zł (</w:t>
      </w:r>
      <w:r w:rsidR="004958C3" w:rsidRPr="00DE15AC">
        <w:rPr>
          <w:rFonts w:asciiTheme="majorHAnsi" w:eastAsia="Times New Roman" w:hAnsiTheme="majorHAnsi" w:cs="Tahoma"/>
          <w:color w:val="000000"/>
          <w:lang w:eastAsia="pl-PL"/>
        </w:rPr>
        <w:t xml:space="preserve">sto pięćdziesiąt </w:t>
      </w:r>
      <w:r w:rsidR="00CE2BCE" w:rsidRPr="00DE15AC">
        <w:rPr>
          <w:rFonts w:asciiTheme="majorHAnsi" w:eastAsia="Times New Roman" w:hAnsiTheme="majorHAnsi" w:cs="Tahoma"/>
          <w:color w:val="000000"/>
          <w:lang w:eastAsia="pl-PL"/>
        </w:rPr>
        <w:t>zł</w:t>
      </w:r>
      <w:r w:rsidR="004958C3" w:rsidRPr="00DE15AC">
        <w:rPr>
          <w:rFonts w:asciiTheme="majorHAnsi" w:eastAsia="Times New Roman" w:hAnsiTheme="majorHAnsi" w:cs="Tahoma"/>
          <w:color w:val="000000"/>
          <w:lang w:eastAsia="pl-PL"/>
        </w:rPr>
        <w:t>otych) za dziecko nowoprzyjęte.</w:t>
      </w:r>
    </w:p>
    <w:p w:rsidR="00266705" w:rsidRDefault="00266705" w:rsidP="00266705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           </w:t>
      </w:r>
      <w:r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  Wpisowe i czesne nie podlegają odpisom oraz zwrotom w przypadku rezygnacji przez 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                    </w:t>
      </w:r>
      <w:r w:rsidRPr="00266705">
        <w:rPr>
          <w:rFonts w:asciiTheme="majorHAnsi" w:eastAsia="Times New Roman" w:hAnsiTheme="majorHAnsi" w:cs="Tahoma"/>
          <w:color w:val="000000"/>
          <w:lang w:eastAsia="pl-PL"/>
        </w:rPr>
        <w:t>Usługobiorcę z usług świadczonych przez Usługodawcę</w:t>
      </w:r>
    </w:p>
    <w:p w:rsidR="00266705" w:rsidRPr="00DE15AC" w:rsidRDefault="00266705" w:rsidP="00266705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</w:p>
    <w:p w:rsidR="00266705" w:rsidRDefault="00CE2BCE" w:rsidP="0026670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266705">
        <w:rPr>
          <w:rFonts w:asciiTheme="majorHAnsi" w:eastAsia="Times New Roman" w:hAnsiTheme="majorHAnsi" w:cs="Tahoma"/>
          <w:color w:val="000000"/>
          <w:lang w:eastAsia="pl-PL"/>
        </w:rPr>
        <w:t>Wyżej wymienione odpłatności nie obejmują: wyp</w:t>
      </w:r>
      <w:r w:rsidR="00261B00"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rawki i książek do przedszkola </w:t>
      </w:r>
      <w:r w:rsidR="00B93E13" w:rsidRPr="00266705">
        <w:rPr>
          <w:rFonts w:asciiTheme="majorHAnsi" w:eastAsia="Times New Roman" w:hAnsiTheme="majorHAnsi" w:cs="Tahoma"/>
          <w:color w:val="000000"/>
          <w:lang w:eastAsia="pl-PL"/>
        </w:rPr>
        <w:t>oraz s</w:t>
      </w:r>
      <w:r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kładki za obowiązkowe ubezpieczenie dziecka </w:t>
      </w:r>
      <w:r w:rsidR="00B93E13" w:rsidRPr="00266705">
        <w:rPr>
          <w:rFonts w:asciiTheme="majorHAnsi" w:eastAsia="Times New Roman" w:hAnsiTheme="majorHAnsi" w:cs="Tahoma"/>
          <w:color w:val="000000"/>
          <w:lang w:eastAsia="pl-PL"/>
        </w:rPr>
        <w:t xml:space="preserve">od następstw nieszczęśliwych wypadków przez </w:t>
      </w:r>
      <w:r w:rsidRPr="00266705">
        <w:rPr>
          <w:rFonts w:asciiTheme="majorHAnsi" w:eastAsia="Times New Roman" w:hAnsiTheme="majorHAnsi" w:cs="Tahoma"/>
          <w:color w:val="000000"/>
          <w:lang w:eastAsia="pl-PL"/>
        </w:rPr>
        <w:t>okres świadczenia usług.</w:t>
      </w:r>
    </w:p>
    <w:p w:rsidR="00261B00" w:rsidRPr="00266705" w:rsidRDefault="00CE2BCE" w:rsidP="00266705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266705">
        <w:rPr>
          <w:rFonts w:asciiTheme="majorHAnsi" w:eastAsia="Times New Roman" w:hAnsiTheme="majorHAnsi" w:cs="Tahoma"/>
          <w:color w:val="000000"/>
          <w:lang w:eastAsia="pl-PL"/>
        </w:rPr>
        <w:br/>
      </w:r>
    </w:p>
    <w:p w:rsidR="00CE2BCE" w:rsidRPr="00A46789" w:rsidRDefault="00266705" w:rsidP="00266705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                                                                                     </w:t>
      </w:r>
      <w:r w:rsidR="00261B00">
        <w:rPr>
          <w:rFonts w:asciiTheme="majorHAnsi" w:eastAsia="Times New Roman" w:hAnsiTheme="majorHAnsi" w:cs="Tahoma"/>
          <w:color w:val="000000"/>
          <w:lang w:eastAsia="pl-PL"/>
        </w:rPr>
        <w:t>§ 4</w:t>
      </w:r>
    </w:p>
    <w:p w:rsidR="00A15A57" w:rsidRPr="00A15A57" w:rsidRDefault="00266705" w:rsidP="00A15A5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lastRenderedPageBreak/>
        <w:t xml:space="preserve">Opłata za pobyt dziecka przekraczający pięć godzin dziennie bezpłatnego nauczania, wychowania i opieki </w:t>
      </w:r>
      <w:r w:rsidR="00A15A57">
        <w:rPr>
          <w:rFonts w:asciiTheme="majorHAnsi" w:eastAsia="Times New Roman" w:hAnsiTheme="majorHAnsi" w:cs="Tahoma"/>
          <w:color w:val="000000"/>
          <w:lang w:eastAsia="pl-PL"/>
        </w:rPr>
        <w:t>(</w:t>
      </w:r>
      <w:r>
        <w:rPr>
          <w:rFonts w:asciiTheme="majorHAnsi" w:eastAsia="Times New Roman" w:hAnsiTheme="majorHAnsi" w:cs="Tahoma"/>
          <w:color w:val="000000"/>
          <w:lang w:eastAsia="pl-PL"/>
        </w:rPr>
        <w:t>lub c</w:t>
      </w:r>
      <w:r w:rsidR="00CE2BCE" w:rsidRPr="00261B00">
        <w:rPr>
          <w:rFonts w:asciiTheme="majorHAnsi" w:eastAsia="Times New Roman" w:hAnsiTheme="majorHAnsi" w:cs="Tahoma"/>
          <w:color w:val="000000"/>
          <w:lang w:eastAsia="pl-PL"/>
        </w:rPr>
        <w:t>zesne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w przypadku odstąpienia przez Miasto Gostynin </w:t>
      </w:r>
      <w:r w:rsidR="00A15A57">
        <w:rPr>
          <w:rFonts w:asciiTheme="majorHAnsi" w:eastAsia="Times New Roman" w:hAnsiTheme="majorHAnsi" w:cs="Tahoma"/>
          <w:color w:val="000000"/>
          <w:lang w:eastAsia="pl-PL"/>
        </w:rPr>
        <w:t xml:space="preserve">od </w:t>
      </w:r>
      <w:r>
        <w:rPr>
          <w:rFonts w:asciiTheme="majorHAnsi" w:eastAsia="Times New Roman" w:hAnsiTheme="majorHAnsi" w:cs="Tahoma"/>
          <w:color w:val="000000"/>
          <w:lang w:eastAsia="pl-PL"/>
        </w:rPr>
        <w:t>subwencji w wysokości 100%</w:t>
      </w:r>
      <w:r w:rsidR="00A15A57">
        <w:rPr>
          <w:rFonts w:asciiTheme="majorHAnsi" w:eastAsia="Times New Roman" w:hAnsiTheme="majorHAnsi" w:cs="Tahoma"/>
          <w:color w:val="000000"/>
          <w:lang w:eastAsia="pl-PL"/>
        </w:rPr>
        <w:t>)</w:t>
      </w:r>
      <w:r w:rsidR="00CE2BCE" w:rsidRPr="00261B00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="00A15A57">
        <w:rPr>
          <w:rFonts w:asciiTheme="majorHAnsi" w:eastAsia="Times New Roman" w:hAnsiTheme="majorHAnsi" w:cs="Tahoma"/>
          <w:color w:val="000000"/>
          <w:lang w:eastAsia="pl-PL"/>
        </w:rPr>
        <w:t xml:space="preserve">będzie uiszczana </w:t>
      </w:r>
      <w:r w:rsidR="00CE2BCE" w:rsidRPr="00261B00">
        <w:rPr>
          <w:rFonts w:asciiTheme="majorHAnsi" w:eastAsia="Times New Roman" w:hAnsiTheme="majorHAnsi" w:cs="Tahoma"/>
          <w:color w:val="000000"/>
          <w:lang w:eastAsia="pl-PL"/>
        </w:rPr>
        <w:t>miesięczn</w:t>
      </w:r>
      <w:r w:rsidR="00261B00" w:rsidRPr="00261B00">
        <w:rPr>
          <w:rFonts w:asciiTheme="majorHAnsi" w:eastAsia="Times New Roman" w:hAnsiTheme="majorHAnsi" w:cs="Tahoma"/>
          <w:color w:val="000000"/>
          <w:lang w:eastAsia="pl-PL"/>
        </w:rPr>
        <w:t>ie do 10 dnia każdego miesiąca do k</w:t>
      </w:r>
      <w:r w:rsidR="00CE2BCE" w:rsidRPr="00261B00">
        <w:rPr>
          <w:rFonts w:asciiTheme="majorHAnsi" w:eastAsia="Times New Roman" w:hAnsiTheme="majorHAnsi" w:cs="Tahoma"/>
          <w:color w:val="000000"/>
          <w:lang w:eastAsia="pl-PL"/>
        </w:rPr>
        <w:t>asy przedszkola</w:t>
      </w:r>
      <w:r w:rsidR="00261B00" w:rsidRPr="00261B00">
        <w:rPr>
          <w:rFonts w:asciiTheme="majorHAnsi" w:eastAsia="Times New Roman" w:hAnsiTheme="majorHAnsi" w:cs="Tahoma"/>
          <w:color w:val="000000"/>
          <w:lang w:eastAsia="pl-PL"/>
        </w:rPr>
        <w:t>.</w:t>
      </w:r>
      <w:r w:rsidR="00A15A57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="00A15A57" w:rsidRPr="00A15A57">
        <w:rPr>
          <w:rFonts w:asciiTheme="majorHAnsi" w:eastAsia="Times New Roman" w:hAnsiTheme="majorHAnsi" w:cs="Tahoma"/>
          <w:color w:val="000000"/>
          <w:lang w:eastAsia="pl-PL"/>
        </w:rPr>
        <w:t>Bezpłatny czas nauczania, wychowania i opieki w przedszkolu odbywa się w godzinach 7.30-12.30.</w:t>
      </w:r>
    </w:p>
    <w:p w:rsidR="00CE2BCE" w:rsidRPr="00261B00" w:rsidRDefault="00CE2BCE" w:rsidP="00261B00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24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261B00">
        <w:rPr>
          <w:rFonts w:asciiTheme="majorHAnsi" w:eastAsia="Times New Roman" w:hAnsiTheme="majorHAnsi" w:cs="Tahoma"/>
          <w:color w:val="000000"/>
          <w:lang w:eastAsia="pl-PL"/>
        </w:rPr>
        <w:t>W przypadku pow</w:t>
      </w:r>
      <w:r w:rsidR="00261B00">
        <w:rPr>
          <w:rFonts w:asciiTheme="majorHAnsi" w:eastAsia="Times New Roman" w:hAnsiTheme="majorHAnsi" w:cs="Tahoma"/>
          <w:color w:val="000000"/>
          <w:lang w:eastAsia="pl-PL"/>
        </w:rPr>
        <w:t>stania opóźnienia w płatności (</w:t>
      </w:r>
      <w:r w:rsidRPr="00261B00">
        <w:rPr>
          <w:rFonts w:asciiTheme="majorHAnsi" w:eastAsia="Times New Roman" w:hAnsiTheme="majorHAnsi" w:cs="Tahoma"/>
          <w:color w:val="000000"/>
          <w:lang w:eastAsia="pl-PL"/>
        </w:rPr>
        <w:t>czesne i wyżywienie), Usługobiorca zapłaci karę umowną zgodnie z art.359 § 2 1. KC</w:t>
      </w:r>
      <w:r w:rsidR="00261B00">
        <w:rPr>
          <w:rFonts w:asciiTheme="majorHAnsi" w:eastAsia="Times New Roman" w:hAnsiTheme="majorHAnsi" w:cs="Tahoma"/>
          <w:color w:val="000000"/>
          <w:lang w:eastAsia="pl-PL"/>
        </w:rPr>
        <w:t xml:space="preserve"> (odsetki</w:t>
      </w:r>
      <w:r w:rsidR="00B93E13">
        <w:rPr>
          <w:rFonts w:asciiTheme="majorHAnsi" w:eastAsia="Times New Roman" w:hAnsiTheme="majorHAnsi" w:cs="Tahoma"/>
          <w:color w:val="000000"/>
          <w:lang w:eastAsia="pl-PL"/>
        </w:rPr>
        <w:t xml:space="preserve"> karne</w:t>
      </w:r>
      <w:r w:rsidR="00261B00">
        <w:rPr>
          <w:rFonts w:asciiTheme="majorHAnsi" w:eastAsia="Times New Roman" w:hAnsiTheme="majorHAnsi" w:cs="Tahoma"/>
          <w:color w:val="000000"/>
          <w:lang w:eastAsia="pl-PL"/>
        </w:rPr>
        <w:t>).</w:t>
      </w:r>
      <w:r w:rsidRPr="00261B00">
        <w:rPr>
          <w:rFonts w:asciiTheme="majorHAnsi" w:eastAsia="Times New Roman" w:hAnsiTheme="majorHAnsi" w:cs="Tahoma"/>
          <w:color w:val="000000"/>
          <w:lang w:eastAsia="pl-PL"/>
        </w:rPr>
        <w:br/>
        <w:t xml:space="preserve">Usługodawca dopuszcza możliwość odstąpienia od naliczenia kary umownej, jeżeli Usługobiorca powiadomi Dyrektora placówki do 10 danego miesiąca o konieczności przesunięcia terminu płatności i ustali z nim nowy termin płatności. </w:t>
      </w:r>
    </w:p>
    <w:p w:rsidR="00CE2BCE" w:rsidRPr="00A46789" w:rsidRDefault="00261B00" w:rsidP="00261B00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5</w:t>
      </w:r>
    </w:p>
    <w:p w:rsidR="00CE2BCE" w:rsidRPr="00A46789" w:rsidRDefault="00CE2BCE" w:rsidP="005365A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Usługobiorca zobowiązuje się do uiszczania w terminach wymienionych w §</w:t>
      </w:r>
      <w:r w:rsidR="00B93E13">
        <w:rPr>
          <w:rFonts w:asciiTheme="majorHAnsi" w:eastAsia="Times New Roman" w:hAnsiTheme="majorHAnsi" w:cs="Tahoma"/>
          <w:color w:val="000000"/>
          <w:lang w:eastAsia="pl-PL"/>
        </w:rPr>
        <w:t>4 opłaty za żywienie dziecka.</w:t>
      </w:r>
    </w:p>
    <w:p w:rsidR="00CE2BCE" w:rsidRPr="00A46789" w:rsidRDefault="00CE2BCE" w:rsidP="005365A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Stawka żywieniowa ustalana będzie na dany miesiąc w oparciu o</w:t>
      </w:r>
      <w:r w:rsidR="00261B00" w:rsidRPr="00261B00">
        <w:rPr>
          <w:rFonts w:asciiTheme="majorHAnsi" w:eastAsia="Times New Roman" w:hAnsiTheme="majorHAnsi" w:cs="Tahoma"/>
          <w:color w:val="000000"/>
          <w:lang w:eastAsia="pl-PL"/>
        </w:rPr>
        <w:t xml:space="preserve"> ilość dni pracy przedszkola i kwotę dzienną wy</w:t>
      </w:r>
      <w:r w:rsidR="00052792">
        <w:rPr>
          <w:rFonts w:asciiTheme="majorHAnsi" w:eastAsia="Times New Roman" w:hAnsiTheme="majorHAnsi" w:cs="Tahoma"/>
          <w:color w:val="000000"/>
          <w:lang w:eastAsia="pl-PL"/>
        </w:rPr>
        <w:t>żywienia dziecka, która wynosi 9,0</w:t>
      </w:r>
      <w:r w:rsidR="00261B00" w:rsidRPr="00261B00">
        <w:rPr>
          <w:rFonts w:asciiTheme="majorHAnsi" w:eastAsia="Times New Roman" w:hAnsiTheme="majorHAnsi" w:cs="Tahoma"/>
          <w:color w:val="000000"/>
          <w:lang w:eastAsia="pl-PL"/>
        </w:rPr>
        <w:t xml:space="preserve">0 zł </w:t>
      </w:r>
      <w:r w:rsidR="00052792">
        <w:rPr>
          <w:rFonts w:asciiTheme="majorHAnsi" w:eastAsia="Times New Roman" w:hAnsiTheme="majorHAnsi" w:cs="Tahoma"/>
          <w:color w:val="000000"/>
          <w:lang w:eastAsia="pl-PL"/>
        </w:rPr>
        <w:t>(dziewięć złotych</w:t>
      </w:r>
      <w:r w:rsidR="00261B00" w:rsidRPr="00261B00">
        <w:rPr>
          <w:rFonts w:asciiTheme="majorHAnsi" w:eastAsia="Times New Roman" w:hAnsiTheme="majorHAnsi" w:cs="Tahoma"/>
          <w:color w:val="000000"/>
          <w:lang w:eastAsia="pl-PL"/>
        </w:rPr>
        <w:t>).</w:t>
      </w:r>
      <w:r w:rsidR="00400AC8">
        <w:rPr>
          <w:rFonts w:asciiTheme="majorHAnsi" w:eastAsia="Times New Roman" w:hAnsiTheme="majorHAnsi" w:cs="Tahoma"/>
          <w:color w:val="000000"/>
          <w:lang w:eastAsia="pl-PL"/>
        </w:rPr>
        <w:t xml:space="preserve"> Opłata za wyżywienie może ulec zmianie.</w:t>
      </w:r>
    </w:p>
    <w:p w:rsidR="00CE2BCE" w:rsidRPr="00A46789" w:rsidRDefault="00CE2BCE" w:rsidP="005365A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Zwrot opłaty za wyżywienie naliczany jest od 1 dnia ciągłej nieo</w:t>
      </w:r>
      <w:r w:rsidR="00261B00">
        <w:rPr>
          <w:rFonts w:asciiTheme="majorHAnsi" w:eastAsia="Times New Roman" w:hAnsiTheme="majorHAnsi" w:cs="Tahoma"/>
          <w:color w:val="000000"/>
          <w:lang w:eastAsia="pl-PL"/>
        </w:rPr>
        <w:t>becności dziecka w przedszkolu, pod warunkiem wcześniejszego powiadomienia Usługodawcy o nieobecności d</w:t>
      </w:r>
      <w:r w:rsidR="00DE15AC">
        <w:rPr>
          <w:rFonts w:asciiTheme="majorHAnsi" w:eastAsia="Times New Roman" w:hAnsiTheme="majorHAnsi" w:cs="Tahoma"/>
          <w:color w:val="000000"/>
          <w:lang w:eastAsia="pl-PL"/>
        </w:rPr>
        <w:t>ziecka (najpóźniej do godz. 7.15</w:t>
      </w:r>
      <w:r w:rsidR="00261B00">
        <w:rPr>
          <w:rFonts w:asciiTheme="majorHAnsi" w:eastAsia="Times New Roman" w:hAnsiTheme="majorHAnsi" w:cs="Tahoma"/>
          <w:color w:val="000000"/>
          <w:lang w:eastAsia="pl-PL"/>
        </w:rPr>
        <w:t xml:space="preserve"> dnia nieobecności dziecka).</w:t>
      </w:r>
    </w:p>
    <w:p w:rsidR="00CE2BCE" w:rsidRDefault="00CE2BCE" w:rsidP="005365A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Rozliczenie opłaty za wyżyw</w:t>
      </w:r>
      <w:r w:rsidR="00052792">
        <w:rPr>
          <w:rFonts w:asciiTheme="majorHAnsi" w:eastAsia="Times New Roman" w:hAnsiTheme="majorHAnsi" w:cs="Tahoma"/>
          <w:color w:val="000000"/>
          <w:lang w:eastAsia="pl-PL"/>
        </w:rPr>
        <w:t xml:space="preserve">ienie uiszczane </w:t>
      </w:r>
      <w:r w:rsidR="00052792" w:rsidRPr="00261B00">
        <w:rPr>
          <w:rFonts w:asciiTheme="majorHAnsi" w:eastAsia="Times New Roman" w:hAnsiTheme="majorHAnsi" w:cs="Tahoma"/>
          <w:color w:val="000000"/>
          <w:lang w:eastAsia="pl-PL"/>
        </w:rPr>
        <w:t>do 10 dnia każdego miesiąca</w:t>
      </w:r>
      <w:r w:rsidR="00052792">
        <w:rPr>
          <w:rFonts w:asciiTheme="majorHAnsi" w:eastAsia="Times New Roman" w:hAnsiTheme="majorHAnsi" w:cs="Tahoma"/>
          <w:color w:val="000000"/>
          <w:lang w:eastAsia="pl-PL"/>
        </w:rPr>
        <w:t>.</w:t>
      </w:r>
    </w:p>
    <w:p w:rsidR="00261B00" w:rsidRDefault="00261B00" w:rsidP="00261B00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6</w:t>
      </w:r>
    </w:p>
    <w:p w:rsidR="00CE2BCE" w:rsidRPr="00A46789" w:rsidRDefault="00CE2BCE" w:rsidP="00261B00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W ramach czesnego Usługodawca zobowiązuje się do zapewnienia dziecku: </w:t>
      </w:r>
    </w:p>
    <w:p w:rsidR="00B93E13" w:rsidRDefault="00CE2BCE" w:rsidP="00B93E13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Fachowej o</w:t>
      </w:r>
      <w:r w:rsidR="00E14B82">
        <w:rPr>
          <w:rFonts w:asciiTheme="majorHAnsi" w:eastAsia="Times New Roman" w:hAnsiTheme="majorHAnsi" w:cs="Tahoma"/>
          <w:color w:val="000000"/>
          <w:lang w:eastAsia="pl-PL"/>
        </w:rPr>
        <w:t>pieki dydaktyczno-wychowawczej.</w:t>
      </w:r>
    </w:p>
    <w:p w:rsidR="00B93E13" w:rsidRPr="00A46789" w:rsidRDefault="00B93E13" w:rsidP="00B93E13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hAnsiTheme="majorHAnsi"/>
        </w:rPr>
        <w:t xml:space="preserve">Udziału w zajęciach </w:t>
      </w:r>
      <w:r w:rsidRPr="00B93E13">
        <w:rPr>
          <w:rFonts w:asciiTheme="majorHAnsi" w:hAnsiTheme="majorHAnsi"/>
        </w:rPr>
        <w:t>zgodny</w:t>
      </w:r>
      <w:r>
        <w:rPr>
          <w:rFonts w:asciiTheme="majorHAnsi" w:hAnsiTheme="majorHAnsi"/>
        </w:rPr>
        <w:t>ch</w:t>
      </w:r>
      <w:r w:rsidRPr="00B93E13">
        <w:rPr>
          <w:rFonts w:asciiTheme="majorHAnsi" w:hAnsiTheme="majorHAnsi"/>
        </w:rPr>
        <w:t xml:space="preserve"> z podstawą programową wychowania przedszkolnego zatwierdzonego przez MEN (Dz. U. Nr 4 poz. 17, Rozporządzenie MEN z dnia 15 stycznia 2009 r.).  Zajęcia, zabawy i ćwiczenia w nim zawarte pozwalają na kształtowanie różnych sfer rozwojowych dziecka: społeczno-emocjonalnej i ruchowej w tym dużej i małej motoryki, koordynacji wzrokowo-ruchowej i poznawczej, w tym: percepcji słuchowej, koncentracji uwagi, mowy i myślenia.</w:t>
      </w:r>
    </w:p>
    <w:p w:rsidR="00CE2BCE" w:rsidRPr="00A33361" w:rsidRDefault="00CE2BCE" w:rsidP="00A33361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Udziału w okresie od września do czerwca w następujący</w:t>
      </w:r>
      <w:r w:rsidR="00E14B82">
        <w:rPr>
          <w:rFonts w:asciiTheme="majorHAnsi" w:eastAsia="Times New Roman" w:hAnsiTheme="majorHAnsi" w:cs="Tahoma"/>
          <w:color w:val="000000"/>
          <w:lang w:eastAsia="pl-PL"/>
        </w:rPr>
        <w:t>c</w:t>
      </w:r>
      <w:r w:rsidR="00A33361">
        <w:rPr>
          <w:rFonts w:asciiTheme="majorHAnsi" w:eastAsia="Times New Roman" w:hAnsiTheme="majorHAnsi" w:cs="Tahoma"/>
          <w:color w:val="000000"/>
          <w:lang w:eastAsia="pl-PL"/>
        </w:rPr>
        <w:t xml:space="preserve">h zajęciach dodatkowych: </w:t>
      </w:r>
      <w:r w:rsidR="00E14B82"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="00A33361">
        <w:rPr>
          <w:rFonts w:asciiTheme="majorHAnsi" w:eastAsia="Times New Roman" w:hAnsiTheme="majorHAnsi" w:cs="Tahoma"/>
          <w:color w:val="000000"/>
          <w:lang w:eastAsia="pl-PL"/>
        </w:rPr>
        <w:t xml:space="preserve">           j. </w:t>
      </w:r>
      <w:r w:rsidRPr="00A33361">
        <w:rPr>
          <w:rFonts w:asciiTheme="majorHAnsi" w:eastAsia="Times New Roman" w:hAnsiTheme="majorHAnsi" w:cs="Tahoma"/>
          <w:color w:val="000000"/>
          <w:lang w:eastAsia="pl-PL"/>
        </w:rPr>
        <w:t>angielskim, zajęciach logop</w:t>
      </w:r>
      <w:r w:rsidR="005365A4" w:rsidRPr="00A33361">
        <w:rPr>
          <w:rFonts w:asciiTheme="majorHAnsi" w:eastAsia="Times New Roman" w:hAnsiTheme="majorHAnsi" w:cs="Tahoma"/>
          <w:color w:val="000000"/>
          <w:lang w:eastAsia="pl-PL"/>
        </w:rPr>
        <w:t>edycznych i korekcyjnych</w:t>
      </w:r>
      <w:r w:rsidR="00D952A5"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 (rehabilitacyjnych)</w:t>
      </w:r>
      <w:r w:rsidR="00E14B82"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, </w:t>
      </w:r>
      <w:r w:rsidR="005365A4"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zajęciach plastycznych i </w:t>
      </w:r>
      <w:r w:rsidR="00E14B82" w:rsidRPr="00A33361">
        <w:rPr>
          <w:rFonts w:asciiTheme="majorHAnsi" w:eastAsia="Times New Roman" w:hAnsiTheme="majorHAnsi" w:cs="Tahoma"/>
          <w:color w:val="000000"/>
          <w:lang w:eastAsia="pl-PL"/>
        </w:rPr>
        <w:t>artystycznych</w:t>
      </w:r>
      <w:r w:rsidR="00A33361">
        <w:rPr>
          <w:rFonts w:asciiTheme="majorHAnsi" w:eastAsia="Times New Roman" w:hAnsiTheme="majorHAnsi" w:cs="Tahoma"/>
          <w:color w:val="000000"/>
          <w:lang w:eastAsia="pl-PL"/>
        </w:rPr>
        <w:t>, tanecznych</w:t>
      </w:r>
      <w:r w:rsidR="00E14B82" w:rsidRPr="00A33361">
        <w:rPr>
          <w:rFonts w:asciiTheme="majorHAnsi" w:eastAsia="Times New Roman" w:hAnsiTheme="majorHAnsi" w:cs="Tahoma"/>
          <w:color w:val="000000"/>
          <w:lang w:eastAsia="pl-PL"/>
        </w:rPr>
        <w:t>.</w:t>
      </w:r>
      <w:r w:rsidRPr="00A33361">
        <w:rPr>
          <w:rFonts w:asciiTheme="majorHAnsi" w:eastAsia="Times New Roman" w:hAnsiTheme="majorHAnsi" w:cs="Tahoma"/>
          <w:color w:val="000000"/>
          <w:lang w:eastAsia="pl-PL"/>
        </w:rPr>
        <w:br/>
        <w:t xml:space="preserve">W celu ułatwienia dzieciom adaptacji w przedszkolu na początku roku szkolnego, część </w:t>
      </w:r>
      <w:r w:rsidR="00E14B82" w:rsidRPr="00A33361">
        <w:rPr>
          <w:rFonts w:asciiTheme="majorHAnsi" w:eastAsia="Times New Roman" w:hAnsiTheme="majorHAnsi" w:cs="Tahoma"/>
          <w:color w:val="000000"/>
          <w:lang w:eastAsia="pl-PL"/>
        </w:rPr>
        <w:t>z</w:t>
      </w:r>
      <w:r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ajęć dodatkowych </w:t>
      </w:r>
      <w:r w:rsidR="005365A4" w:rsidRPr="00A33361">
        <w:rPr>
          <w:rFonts w:asciiTheme="majorHAnsi" w:eastAsia="Times New Roman" w:hAnsiTheme="majorHAnsi" w:cs="Tahoma"/>
          <w:color w:val="000000"/>
          <w:lang w:eastAsia="pl-PL"/>
        </w:rPr>
        <w:t>m</w:t>
      </w:r>
      <w:r w:rsidR="00E14B82"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oże rozpocząć się w </w:t>
      </w:r>
      <w:r w:rsidR="005365A4" w:rsidRPr="00A33361">
        <w:rPr>
          <w:rFonts w:asciiTheme="majorHAnsi" w:eastAsia="Times New Roman" w:hAnsiTheme="majorHAnsi" w:cs="Tahoma"/>
          <w:color w:val="000000"/>
          <w:lang w:eastAsia="pl-PL"/>
        </w:rPr>
        <w:t>okresie późniejszym.</w:t>
      </w:r>
      <w:r w:rsidRPr="00A33361">
        <w:rPr>
          <w:rFonts w:asciiTheme="majorHAnsi" w:eastAsia="Times New Roman" w:hAnsiTheme="majorHAnsi" w:cs="Tahoma"/>
          <w:color w:val="000000"/>
          <w:lang w:eastAsia="pl-PL"/>
        </w:rPr>
        <w:br/>
        <w:t xml:space="preserve">Dodatkowo usługodawca może umożliwić udział dziecka w zajęciach dodatkowych </w:t>
      </w:r>
      <w:r w:rsidR="005365A4" w:rsidRPr="00A33361">
        <w:rPr>
          <w:rFonts w:asciiTheme="majorHAnsi" w:eastAsia="Times New Roman" w:hAnsiTheme="majorHAnsi" w:cs="Tahoma"/>
          <w:color w:val="000000"/>
          <w:lang w:eastAsia="pl-PL"/>
        </w:rPr>
        <w:t>np. nauka dodatkowego języka na z</w:t>
      </w:r>
      <w:r w:rsidRPr="00A33361">
        <w:rPr>
          <w:rFonts w:asciiTheme="majorHAnsi" w:eastAsia="Times New Roman" w:hAnsiTheme="majorHAnsi" w:cs="Tahoma"/>
          <w:color w:val="000000"/>
          <w:lang w:eastAsia="pl-PL"/>
        </w:rPr>
        <w:t xml:space="preserve">asadzie dodatkowej opłaty. </w:t>
      </w:r>
    </w:p>
    <w:p w:rsidR="00CE2BCE" w:rsidRPr="00A46789" w:rsidRDefault="00CE2BCE" w:rsidP="005365A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Warunków do wspierania rozwoju osobowości dziecka poprzez zorganizowanie zajęć i zabaw wykraczających poza podstawę programową, </w:t>
      </w:r>
    </w:p>
    <w:p w:rsidR="00CE2BCE" w:rsidRPr="00A46789" w:rsidRDefault="00CE2BCE" w:rsidP="005365A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Zatrudnienia wysoko kwal</w:t>
      </w:r>
      <w:r w:rsidR="00E14B82">
        <w:rPr>
          <w:rFonts w:asciiTheme="majorHAnsi" w:eastAsia="Times New Roman" w:hAnsiTheme="majorHAnsi" w:cs="Tahoma"/>
          <w:color w:val="000000"/>
          <w:lang w:eastAsia="pl-PL"/>
        </w:rPr>
        <w:t>ifikowanej kadry pedagogicznej.</w:t>
      </w:r>
    </w:p>
    <w:p w:rsidR="00CE2BCE" w:rsidRPr="00A46789" w:rsidRDefault="00CE2BCE" w:rsidP="005365A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Organizowania okresowych spotkań rodziców/opiekunów z kadrą pedagogiczną, </w:t>
      </w:r>
    </w:p>
    <w:p w:rsidR="00CE2BCE" w:rsidRPr="00A46789" w:rsidRDefault="00CE2BCE" w:rsidP="005365A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Pos</w:t>
      </w:r>
      <w:r w:rsidR="00E14B82">
        <w:rPr>
          <w:rFonts w:asciiTheme="majorHAnsi" w:eastAsia="Times New Roman" w:hAnsiTheme="majorHAnsi" w:cs="Tahoma"/>
          <w:color w:val="000000"/>
          <w:lang w:eastAsia="pl-PL"/>
        </w:rPr>
        <w:t>iłków:  śniadania, obiady i podwieczorki.</w:t>
      </w:r>
      <w:r w:rsidR="00B93E13">
        <w:rPr>
          <w:rFonts w:asciiTheme="majorHAnsi" w:eastAsia="Times New Roman" w:hAnsiTheme="majorHAnsi" w:cs="Tahoma"/>
          <w:color w:val="000000"/>
          <w:lang w:eastAsia="pl-PL"/>
        </w:rPr>
        <w:t xml:space="preserve"> Posiłki dostarczane są przez firmę cateringową.</w:t>
      </w:r>
    </w:p>
    <w:p w:rsidR="00CE2BCE" w:rsidRPr="00A46789" w:rsidRDefault="00CE2BCE" w:rsidP="005365A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Bezpieczeństwa w czasie zajęć organizowanych przez Usługodawcę. </w:t>
      </w:r>
    </w:p>
    <w:p w:rsidR="00CE2BCE" w:rsidRPr="00A46789" w:rsidRDefault="005365A4" w:rsidP="005365A4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7</w:t>
      </w:r>
    </w:p>
    <w:p w:rsidR="00CE2BCE" w:rsidRPr="00A46789" w:rsidRDefault="00CE2BCE" w:rsidP="00CE2BCE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Usługobiorca zobowiązuje się do: </w:t>
      </w:r>
    </w:p>
    <w:p w:rsidR="00CE2BCE" w:rsidRPr="00A46789" w:rsidRDefault="005365A4" w:rsidP="005365A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Terminowego uiszczania opłat.</w:t>
      </w:r>
    </w:p>
    <w:p w:rsidR="00CE2BCE" w:rsidRPr="00B93E13" w:rsidRDefault="00CE2BCE" w:rsidP="005365A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Przyprowadzania do prze</w:t>
      </w:r>
      <w:r w:rsidR="005365A4">
        <w:rPr>
          <w:rFonts w:asciiTheme="majorHAnsi" w:eastAsia="Times New Roman" w:hAnsiTheme="majorHAnsi" w:cs="Tahoma"/>
          <w:color w:val="000000"/>
          <w:lang w:eastAsia="pl-PL"/>
        </w:rPr>
        <w:t xml:space="preserve">dszkola </w:t>
      </w:r>
      <w:r w:rsidR="005365A4" w:rsidRPr="00A33361">
        <w:rPr>
          <w:rFonts w:asciiTheme="majorHAnsi" w:eastAsia="Times New Roman" w:hAnsiTheme="majorHAnsi" w:cs="Tahoma"/>
          <w:color w:val="000000"/>
          <w:u w:val="single"/>
          <w:lang w:eastAsia="pl-PL"/>
        </w:rPr>
        <w:t>tylko zdrowego dziecka</w:t>
      </w:r>
      <w:r w:rsidR="005365A4">
        <w:rPr>
          <w:rFonts w:asciiTheme="majorHAnsi" w:eastAsia="Times New Roman" w:hAnsiTheme="majorHAnsi" w:cs="Tahoma"/>
          <w:color w:val="000000"/>
          <w:lang w:eastAsia="pl-PL"/>
        </w:rPr>
        <w:t>.</w:t>
      </w:r>
      <w:r w:rsidR="00A33361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="00B93E13" w:rsidRPr="00DF4BBE">
        <w:rPr>
          <w:rFonts w:asciiTheme="majorHAnsi" w:hAnsiTheme="majorHAnsi" w:cs="Times New Roman"/>
        </w:rPr>
        <w:t>W przypadku wystąpienia objaw</w:t>
      </w:r>
      <w:r w:rsidR="00B93E13" w:rsidRPr="00A90A86">
        <w:rPr>
          <w:rFonts w:asciiTheme="majorHAnsi" w:hAnsiTheme="majorHAnsi" w:cs="Times New Roman"/>
        </w:rPr>
        <w:t>ów choroby Dziecka w czasie pobytu w przedszkolu Usługodawca zawiadamia o tym fakcie Rodziców telefonicznie. Rodzice zobowi</w:t>
      </w:r>
      <w:r w:rsidR="00B93E13" w:rsidRPr="00DF4BBE">
        <w:rPr>
          <w:rFonts w:asciiTheme="majorHAnsi" w:hAnsiTheme="majorHAnsi" w:cs="Times New Roman"/>
        </w:rPr>
        <w:t>ązani są do niezwłocznego odbioru dziecka. W przypadku choroby zakaźnej dziecka rodzice zobowiązani są do natychmiastowego zawiadomienia o tym fakcie</w:t>
      </w:r>
      <w:r w:rsidR="00B93E13">
        <w:rPr>
          <w:rFonts w:asciiTheme="majorHAnsi" w:hAnsiTheme="majorHAnsi" w:cs="Times New Roman"/>
        </w:rPr>
        <w:t xml:space="preserve"> Usługodawcę.</w:t>
      </w:r>
    </w:p>
    <w:p w:rsidR="00B93E13" w:rsidRPr="00A46789" w:rsidRDefault="00B93E13" w:rsidP="005365A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FA034D">
        <w:rPr>
          <w:rFonts w:asciiTheme="majorHAnsi" w:hAnsiTheme="majorHAnsi"/>
        </w:rPr>
        <w:lastRenderedPageBreak/>
        <w:t>Osobistego odbioru dziecka lub przez osobę pisemnie do tego upowa</w:t>
      </w:r>
      <w:r>
        <w:rPr>
          <w:rFonts w:asciiTheme="majorHAnsi" w:hAnsiTheme="majorHAnsi"/>
        </w:rPr>
        <w:t>żnion</w:t>
      </w:r>
      <w:r w:rsidR="00D952A5">
        <w:rPr>
          <w:rFonts w:asciiTheme="majorHAnsi" w:hAnsiTheme="majorHAnsi"/>
        </w:rPr>
        <w:t>ą, nie później niż do godz. 16.3</w:t>
      </w:r>
      <w:r>
        <w:rPr>
          <w:rFonts w:asciiTheme="majorHAnsi" w:hAnsiTheme="majorHAnsi"/>
        </w:rPr>
        <w:t>0.</w:t>
      </w:r>
    </w:p>
    <w:p w:rsidR="00CE2BCE" w:rsidRPr="00A46789" w:rsidRDefault="00CE2BCE" w:rsidP="005365A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Twórczej współpracy z Usługodawcą w procesie edukacji i w</w:t>
      </w:r>
      <w:r w:rsidR="005365A4">
        <w:rPr>
          <w:rFonts w:asciiTheme="majorHAnsi" w:eastAsia="Times New Roman" w:hAnsiTheme="majorHAnsi" w:cs="Tahoma"/>
          <w:color w:val="000000"/>
          <w:lang w:eastAsia="pl-PL"/>
        </w:rPr>
        <w:t>ychowania dziecka Usługobiorcy.</w:t>
      </w:r>
    </w:p>
    <w:p w:rsidR="00CE2BCE" w:rsidRPr="00A46789" w:rsidRDefault="00CE2BCE" w:rsidP="005365A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Przestrzegania </w:t>
      </w:r>
      <w:r w:rsidR="00B93E13">
        <w:rPr>
          <w:rFonts w:asciiTheme="majorHAnsi" w:eastAsia="Times New Roman" w:hAnsiTheme="majorHAnsi" w:cs="Tahoma"/>
          <w:color w:val="000000"/>
          <w:lang w:eastAsia="pl-PL"/>
        </w:rPr>
        <w:t>przepisów zawartych w statucie i zarządzeniach Dyrektora Przedszkola.</w:t>
      </w:r>
    </w:p>
    <w:p w:rsidR="00CE2BCE" w:rsidRDefault="00CE2BCE" w:rsidP="005365A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Natychmiastowego informowania dyrektora o zmianie miejsca zameldowania i zamieszkania dziecka. </w:t>
      </w:r>
    </w:p>
    <w:p w:rsidR="00B93E13" w:rsidRPr="00A46789" w:rsidRDefault="00B93E13" w:rsidP="005365A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Wyposażenia dziecka w wyprawkę przedszkolną. </w:t>
      </w:r>
    </w:p>
    <w:p w:rsidR="00CE2BCE" w:rsidRPr="00A46789" w:rsidRDefault="005365A4" w:rsidP="005365A4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8</w:t>
      </w:r>
    </w:p>
    <w:p w:rsidR="00CE2BCE" w:rsidRPr="00A46789" w:rsidRDefault="00CE2BCE" w:rsidP="00CE2BCE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Usługobiorca przyjmuje do akceptującej wiadomości, iż Usługodawca odstąpi od niniejszej umowy po zaistnieniu następujących okoliczności: </w:t>
      </w:r>
    </w:p>
    <w:p w:rsidR="00CE2BCE" w:rsidRPr="00A46789" w:rsidRDefault="00CE2BCE" w:rsidP="005365A4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Usługobiorca nie wniesie w ciągu kolejnego miesiąca opłaty za świadczone usługi przez Usługodawcę i nie wniesie jej po pisemnym wezwaniu do zapłaty w określonym przez Usługodawcę terminie, </w:t>
      </w:r>
    </w:p>
    <w:p w:rsidR="00CE2BCE" w:rsidRPr="00A46789" w:rsidRDefault="00CE2BCE" w:rsidP="005365A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Zachowanie dziecka Usługobiorcy będzie uniemożliwiać pracę nauczycielom lub stwarzać zagrożenie dla bezpieczeństwa innych dzieci. </w:t>
      </w:r>
    </w:p>
    <w:p w:rsidR="00CE2BCE" w:rsidRPr="00A46789" w:rsidRDefault="00CE2BCE" w:rsidP="005365A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Nastąpi brak współpracy pomiędzy personelem dydaktycznym a Usługobiorcą w kwestii rozwiązywania problemów powstałych w procesie edukacji i wychowania dziecka. </w:t>
      </w:r>
    </w:p>
    <w:p w:rsidR="00CE2BCE" w:rsidRPr="00A46789" w:rsidRDefault="00CE2BCE" w:rsidP="005365A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 xml:space="preserve">Nie przestrzegania zasad i przepisów zawartych w Statucie przedszkola i nie stosowanie się do nich przez Usługobiorcę pomimo uprzedniego pisemnego wezwania do ich przestrzegania. </w:t>
      </w:r>
    </w:p>
    <w:p w:rsidR="00CE2BCE" w:rsidRPr="00A46789" w:rsidRDefault="005365A4" w:rsidP="005365A4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9</w:t>
      </w:r>
    </w:p>
    <w:p w:rsidR="00CE2BCE" w:rsidRPr="00A46789" w:rsidRDefault="00CE2BCE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Umowa zaw</w:t>
      </w:r>
      <w:r w:rsidR="00A15A57">
        <w:rPr>
          <w:rFonts w:asciiTheme="majorHAnsi" w:eastAsia="Times New Roman" w:hAnsiTheme="majorHAnsi" w:cs="Tahoma"/>
          <w:color w:val="000000"/>
          <w:lang w:eastAsia="pl-PL"/>
        </w:rPr>
        <w:t>arta jest na okres od 01.09</w:t>
      </w:r>
      <w:r w:rsidR="00410D34">
        <w:rPr>
          <w:rFonts w:asciiTheme="majorHAnsi" w:eastAsia="Times New Roman" w:hAnsiTheme="majorHAnsi" w:cs="Tahoma"/>
          <w:color w:val="000000"/>
          <w:lang w:eastAsia="pl-PL"/>
        </w:rPr>
        <w:t>.</w:t>
      </w:r>
      <w:r w:rsidR="00052792">
        <w:rPr>
          <w:rFonts w:asciiTheme="majorHAnsi" w:eastAsia="Times New Roman" w:hAnsiTheme="majorHAnsi" w:cs="Tahoma"/>
          <w:color w:val="000000"/>
          <w:lang w:eastAsia="pl-PL"/>
        </w:rPr>
        <w:t>2020 r. do 31.08.2021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r.</w:t>
      </w:r>
    </w:p>
    <w:p w:rsidR="00CE2BCE" w:rsidRPr="00A46789" w:rsidRDefault="00E14B82" w:rsidP="00E14B8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10</w:t>
      </w:r>
    </w:p>
    <w:p w:rsidR="00CE2BCE" w:rsidRPr="00A46789" w:rsidRDefault="00CE2BCE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Umowa może być wypowiedziana przez każdą ze stron z co najmniej 2-tygodniowym wypowiedzeniem ze skutkiem na koniec miesiąca.</w:t>
      </w:r>
    </w:p>
    <w:p w:rsidR="00E14B82" w:rsidRDefault="00E14B82" w:rsidP="00E14B8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11</w:t>
      </w:r>
    </w:p>
    <w:p w:rsidR="00E14B82" w:rsidRDefault="00E14B82" w:rsidP="00E14B8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Usługodawca</w:t>
      </w:r>
      <w:r w:rsidRPr="00FA034D">
        <w:rPr>
          <w:rFonts w:asciiTheme="majorHAnsi" w:hAnsiTheme="majorHAnsi"/>
        </w:rPr>
        <w:t xml:space="preserve"> zastrzega sobie możliwość podniesienia wysokości czesnego </w:t>
      </w:r>
      <w:r w:rsidR="00A90A86">
        <w:rPr>
          <w:rFonts w:asciiTheme="majorHAnsi" w:hAnsiTheme="majorHAnsi"/>
        </w:rPr>
        <w:t xml:space="preserve">oraz stawki żywieniowej </w:t>
      </w:r>
      <w:r w:rsidRPr="00FA034D">
        <w:rPr>
          <w:rFonts w:asciiTheme="majorHAnsi" w:hAnsiTheme="majorHAnsi"/>
        </w:rPr>
        <w:t xml:space="preserve">w ciągu roku szkolnego (powiadamiając o tym Rodziców z miesięcznym wyprzedzeniem) w przypadku wzrostu kosztów postępującej inflacji, wzrostu podatków o wynagrodzenie opłat ZUS, wzrostu kosztów eksploatacyjnych oraz innych kosztów niezależnych od stron.  </w:t>
      </w:r>
    </w:p>
    <w:p w:rsidR="00B93E13" w:rsidRPr="00A46789" w:rsidRDefault="00B93E13" w:rsidP="00E14B82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</w:p>
    <w:p w:rsidR="00CE2BCE" w:rsidRPr="00A46789" w:rsidRDefault="00E14B82" w:rsidP="00E14B82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12</w:t>
      </w:r>
    </w:p>
    <w:p w:rsidR="00E14B82" w:rsidRDefault="00CE2BCE" w:rsidP="00E14B82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24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E14B82">
        <w:rPr>
          <w:rFonts w:asciiTheme="majorHAnsi" w:eastAsia="Times New Roman" w:hAnsiTheme="majorHAnsi" w:cs="Tahoma"/>
          <w:color w:val="000000"/>
          <w:lang w:eastAsia="pl-PL"/>
        </w:rPr>
        <w:t>W sprawach nie uregulowanych niniejszą umową obowiązują przepisy Kodeksu Cywilnego.</w:t>
      </w:r>
    </w:p>
    <w:p w:rsidR="00E14B82" w:rsidRPr="00E14B82" w:rsidRDefault="00E14B82" w:rsidP="00E14B82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240" w:line="240" w:lineRule="auto"/>
        <w:ind w:left="426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E14B82">
        <w:rPr>
          <w:rFonts w:asciiTheme="majorHAnsi" w:eastAsia="Times New Roman" w:hAnsiTheme="majorHAnsi" w:cs="Tahoma"/>
          <w:color w:val="000000"/>
          <w:lang w:eastAsia="pl-PL"/>
        </w:rPr>
        <w:t>Wszelkie zmiany w niniejszej umowie wymagają formy pisemnej pod rygorem nieważności.</w:t>
      </w:r>
    </w:p>
    <w:p w:rsidR="00CE2BCE" w:rsidRPr="00A46789" w:rsidRDefault="00E14B82" w:rsidP="00CE2BCE">
      <w:pPr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§ 13</w:t>
      </w:r>
    </w:p>
    <w:p w:rsidR="00CE2BCE" w:rsidRDefault="00CE2BCE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  <w:r w:rsidRPr="00A46789">
        <w:rPr>
          <w:rFonts w:asciiTheme="majorHAnsi" w:eastAsia="Times New Roman" w:hAnsiTheme="majorHAnsi" w:cs="Tahoma"/>
          <w:color w:val="000000"/>
          <w:lang w:eastAsia="pl-PL"/>
        </w:rPr>
        <w:t>Strony zobowiązują się rozpatrywać wszystkie sprawy polubownie. W razie braku możliwości polubownego rozstrzygnięcia sprawy właściwym do jej rozwiązania będzie są</w:t>
      </w:r>
      <w:r>
        <w:rPr>
          <w:rFonts w:asciiTheme="majorHAnsi" w:eastAsia="Times New Roman" w:hAnsiTheme="majorHAnsi" w:cs="Tahoma"/>
          <w:color w:val="000000"/>
          <w:lang w:eastAsia="pl-PL"/>
        </w:rPr>
        <w:t>d wg właściwości</w:t>
      </w:r>
      <w:r w:rsidR="00400AC8"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miejscowej dla </w:t>
      </w:r>
      <w:r w:rsidRPr="00A46789">
        <w:rPr>
          <w:rFonts w:asciiTheme="majorHAnsi" w:eastAsia="Times New Roman" w:hAnsiTheme="majorHAnsi" w:cs="Tahoma"/>
          <w:color w:val="000000"/>
          <w:lang w:eastAsia="pl-PL"/>
        </w:rPr>
        <w:t>siedziby Usługodawcy.</w:t>
      </w:r>
    </w:p>
    <w:p w:rsidR="00857BB5" w:rsidRDefault="00857BB5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</w:p>
    <w:p w:rsidR="00EA58EA" w:rsidRPr="00857BB5" w:rsidRDefault="00EA58EA" w:rsidP="00857BB5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</w:pPr>
      <w:r w:rsidRPr="00857BB5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>……………………………………………                                                         ………………………………………………</w:t>
      </w:r>
    </w:p>
    <w:p w:rsidR="00EA58EA" w:rsidRPr="00857BB5" w:rsidRDefault="00EA58EA" w:rsidP="00857BB5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</w:pPr>
      <w:r w:rsidRPr="00857BB5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 xml:space="preserve">      Usługobiorca                                                                                                        Usługodawca</w:t>
      </w:r>
    </w:p>
    <w:p w:rsidR="00A15A57" w:rsidRPr="00A46789" w:rsidRDefault="00A15A57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</w:p>
    <w:p w:rsidR="00A15A57" w:rsidRPr="00A46789" w:rsidRDefault="00A15A57" w:rsidP="00CE2BCE">
      <w:pPr>
        <w:spacing w:after="240" w:line="240" w:lineRule="auto"/>
        <w:jc w:val="both"/>
        <w:rPr>
          <w:rFonts w:asciiTheme="majorHAnsi" w:eastAsia="Times New Roman" w:hAnsiTheme="majorHAnsi" w:cs="Tahoma"/>
          <w:color w:val="000000"/>
          <w:lang w:eastAsia="pl-PL"/>
        </w:rPr>
      </w:pPr>
    </w:p>
    <w:sectPr w:rsidR="00A15A57" w:rsidRPr="00A46789" w:rsidSect="0044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8BC"/>
    <w:multiLevelType w:val="hybridMultilevel"/>
    <w:tmpl w:val="DE0E695A"/>
    <w:lvl w:ilvl="0" w:tplc="0415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94" w:hanging="360"/>
      </w:pPr>
      <w:rPr>
        <w:rFonts w:ascii="Wingdings" w:hAnsi="Wingdings" w:hint="default"/>
      </w:rPr>
    </w:lvl>
  </w:abstractNum>
  <w:abstractNum w:abstractNumId="1" w15:restartNumberingAfterBreak="0">
    <w:nsid w:val="2E257001"/>
    <w:multiLevelType w:val="multilevel"/>
    <w:tmpl w:val="4DD8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E680111"/>
    <w:multiLevelType w:val="multilevel"/>
    <w:tmpl w:val="2050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2913"/>
    <w:multiLevelType w:val="hybridMultilevel"/>
    <w:tmpl w:val="B65C58F0"/>
    <w:lvl w:ilvl="0" w:tplc="44E8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1922">
      <w:numFmt w:val="none"/>
      <w:lvlText w:val=""/>
      <w:lvlJc w:val="left"/>
      <w:pPr>
        <w:tabs>
          <w:tab w:val="num" w:pos="360"/>
        </w:tabs>
      </w:pPr>
    </w:lvl>
    <w:lvl w:ilvl="2" w:tplc="6D90C026">
      <w:numFmt w:val="none"/>
      <w:lvlText w:val=""/>
      <w:lvlJc w:val="left"/>
      <w:pPr>
        <w:tabs>
          <w:tab w:val="num" w:pos="360"/>
        </w:tabs>
      </w:pPr>
    </w:lvl>
    <w:lvl w:ilvl="3" w:tplc="FB6C1E04">
      <w:numFmt w:val="none"/>
      <w:lvlText w:val=""/>
      <w:lvlJc w:val="left"/>
      <w:pPr>
        <w:tabs>
          <w:tab w:val="num" w:pos="360"/>
        </w:tabs>
      </w:pPr>
    </w:lvl>
    <w:lvl w:ilvl="4" w:tplc="D2603934">
      <w:numFmt w:val="none"/>
      <w:lvlText w:val=""/>
      <w:lvlJc w:val="left"/>
      <w:pPr>
        <w:tabs>
          <w:tab w:val="num" w:pos="360"/>
        </w:tabs>
      </w:pPr>
    </w:lvl>
    <w:lvl w:ilvl="5" w:tplc="00E6C040">
      <w:numFmt w:val="none"/>
      <w:lvlText w:val=""/>
      <w:lvlJc w:val="left"/>
      <w:pPr>
        <w:tabs>
          <w:tab w:val="num" w:pos="360"/>
        </w:tabs>
      </w:pPr>
    </w:lvl>
    <w:lvl w:ilvl="6" w:tplc="08342A9C">
      <w:numFmt w:val="none"/>
      <w:lvlText w:val=""/>
      <w:lvlJc w:val="left"/>
      <w:pPr>
        <w:tabs>
          <w:tab w:val="num" w:pos="360"/>
        </w:tabs>
      </w:pPr>
    </w:lvl>
    <w:lvl w:ilvl="7" w:tplc="1E367A00">
      <w:numFmt w:val="none"/>
      <w:lvlText w:val=""/>
      <w:lvlJc w:val="left"/>
      <w:pPr>
        <w:tabs>
          <w:tab w:val="num" w:pos="360"/>
        </w:tabs>
      </w:pPr>
    </w:lvl>
    <w:lvl w:ilvl="8" w:tplc="AF42F44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4842F3"/>
    <w:multiLevelType w:val="hybridMultilevel"/>
    <w:tmpl w:val="B65C58F0"/>
    <w:lvl w:ilvl="0" w:tplc="44E8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1922">
      <w:numFmt w:val="none"/>
      <w:lvlText w:val=""/>
      <w:lvlJc w:val="left"/>
      <w:pPr>
        <w:tabs>
          <w:tab w:val="num" w:pos="360"/>
        </w:tabs>
      </w:pPr>
    </w:lvl>
    <w:lvl w:ilvl="2" w:tplc="6D90C026">
      <w:numFmt w:val="none"/>
      <w:lvlText w:val=""/>
      <w:lvlJc w:val="left"/>
      <w:pPr>
        <w:tabs>
          <w:tab w:val="num" w:pos="360"/>
        </w:tabs>
      </w:pPr>
    </w:lvl>
    <w:lvl w:ilvl="3" w:tplc="FB6C1E04">
      <w:numFmt w:val="none"/>
      <w:lvlText w:val=""/>
      <w:lvlJc w:val="left"/>
      <w:pPr>
        <w:tabs>
          <w:tab w:val="num" w:pos="360"/>
        </w:tabs>
      </w:pPr>
    </w:lvl>
    <w:lvl w:ilvl="4" w:tplc="D2603934">
      <w:numFmt w:val="none"/>
      <w:lvlText w:val=""/>
      <w:lvlJc w:val="left"/>
      <w:pPr>
        <w:tabs>
          <w:tab w:val="num" w:pos="360"/>
        </w:tabs>
      </w:pPr>
    </w:lvl>
    <w:lvl w:ilvl="5" w:tplc="00E6C040">
      <w:numFmt w:val="none"/>
      <w:lvlText w:val=""/>
      <w:lvlJc w:val="left"/>
      <w:pPr>
        <w:tabs>
          <w:tab w:val="num" w:pos="360"/>
        </w:tabs>
      </w:pPr>
    </w:lvl>
    <w:lvl w:ilvl="6" w:tplc="08342A9C">
      <w:numFmt w:val="none"/>
      <w:lvlText w:val=""/>
      <w:lvlJc w:val="left"/>
      <w:pPr>
        <w:tabs>
          <w:tab w:val="num" w:pos="360"/>
        </w:tabs>
      </w:pPr>
    </w:lvl>
    <w:lvl w:ilvl="7" w:tplc="1E367A00">
      <w:numFmt w:val="none"/>
      <w:lvlText w:val=""/>
      <w:lvlJc w:val="left"/>
      <w:pPr>
        <w:tabs>
          <w:tab w:val="num" w:pos="360"/>
        </w:tabs>
      </w:pPr>
    </w:lvl>
    <w:lvl w:ilvl="8" w:tplc="AF42F44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781317"/>
    <w:multiLevelType w:val="multilevel"/>
    <w:tmpl w:val="09C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F5663"/>
    <w:multiLevelType w:val="multilevel"/>
    <w:tmpl w:val="A326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32AAE"/>
    <w:multiLevelType w:val="multilevel"/>
    <w:tmpl w:val="FBE6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B4EF0"/>
    <w:multiLevelType w:val="multilevel"/>
    <w:tmpl w:val="013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2BF7"/>
    <w:multiLevelType w:val="multilevel"/>
    <w:tmpl w:val="C9AE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245E5"/>
    <w:multiLevelType w:val="multilevel"/>
    <w:tmpl w:val="454E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61E23"/>
    <w:multiLevelType w:val="multilevel"/>
    <w:tmpl w:val="4DD8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75F3B26"/>
    <w:multiLevelType w:val="hybridMultilevel"/>
    <w:tmpl w:val="22C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CE"/>
    <w:rsid w:val="00052792"/>
    <w:rsid w:val="0007756B"/>
    <w:rsid w:val="001A4CB0"/>
    <w:rsid w:val="001C1B73"/>
    <w:rsid w:val="001D2863"/>
    <w:rsid w:val="001E77C5"/>
    <w:rsid w:val="00214C5A"/>
    <w:rsid w:val="00226025"/>
    <w:rsid w:val="00242979"/>
    <w:rsid w:val="0025567C"/>
    <w:rsid w:val="00261B00"/>
    <w:rsid w:val="00266705"/>
    <w:rsid w:val="002B29C2"/>
    <w:rsid w:val="002C63CD"/>
    <w:rsid w:val="003237F7"/>
    <w:rsid w:val="00332060"/>
    <w:rsid w:val="003D13E2"/>
    <w:rsid w:val="00400AC8"/>
    <w:rsid w:val="00410D34"/>
    <w:rsid w:val="00444667"/>
    <w:rsid w:val="004656FB"/>
    <w:rsid w:val="004958C3"/>
    <w:rsid w:val="004D055F"/>
    <w:rsid w:val="005365A4"/>
    <w:rsid w:val="00565D1D"/>
    <w:rsid w:val="005D5902"/>
    <w:rsid w:val="005F394D"/>
    <w:rsid w:val="00624110"/>
    <w:rsid w:val="00666D99"/>
    <w:rsid w:val="006A13E8"/>
    <w:rsid w:val="006D1939"/>
    <w:rsid w:val="006E2D26"/>
    <w:rsid w:val="00753CC8"/>
    <w:rsid w:val="00852047"/>
    <w:rsid w:val="00857BB5"/>
    <w:rsid w:val="008A522C"/>
    <w:rsid w:val="009A4FB5"/>
    <w:rsid w:val="009B5770"/>
    <w:rsid w:val="00A15A57"/>
    <w:rsid w:val="00A33361"/>
    <w:rsid w:val="00A34C76"/>
    <w:rsid w:val="00A728F1"/>
    <w:rsid w:val="00A90A86"/>
    <w:rsid w:val="00B45DAF"/>
    <w:rsid w:val="00B85992"/>
    <w:rsid w:val="00B92DB9"/>
    <w:rsid w:val="00B93E13"/>
    <w:rsid w:val="00BB7F2E"/>
    <w:rsid w:val="00C2115E"/>
    <w:rsid w:val="00CE1908"/>
    <w:rsid w:val="00CE2BCE"/>
    <w:rsid w:val="00D13EA2"/>
    <w:rsid w:val="00D638F2"/>
    <w:rsid w:val="00D72677"/>
    <w:rsid w:val="00D952A5"/>
    <w:rsid w:val="00DE15AC"/>
    <w:rsid w:val="00E14B82"/>
    <w:rsid w:val="00E15928"/>
    <w:rsid w:val="00E5233F"/>
    <w:rsid w:val="00E54A83"/>
    <w:rsid w:val="00E62428"/>
    <w:rsid w:val="00EA58EA"/>
    <w:rsid w:val="00EC218D"/>
    <w:rsid w:val="00ED0D45"/>
    <w:rsid w:val="00EE1AC5"/>
    <w:rsid w:val="00EF655C"/>
    <w:rsid w:val="00F7317C"/>
    <w:rsid w:val="00FA0461"/>
    <w:rsid w:val="00FA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108533-5BAA-4386-AAE0-4264916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C3"/>
    <w:pPr>
      <w:ind w:left="720"/>
      <w:contextualSpacing/>
    </w:pPr>
  </w:style>
  <w:style w:type="paragraph" w:styleId="Lista2">
    <w:name w:val="List 2"/>
    <w:basedOn w:val="Normalny"/>
    <w:semiHidden/>
    <w:rsid w:val="002667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95C2-0035-44EF-B439-E956E76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Akademia</cp:lastModifiedBy>
  <cp:revision>2</cp:revision>
  <cp:lastPrinted>2018-08-27T14:22:00Z</cp:lastPrinted>
  <dcterms:created xsi:type="dcterms:W3CDTF">2020-03-12T10:22:00Z</dcterms:created>
  <dcterms:modified xsi:type="dcterms:W3CDTF">2020-03-12T10:22:00Z</dcterms:modified>
</cp:coreProperties>
</file>